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b/>
          <w:color w:val="D4471A"/>
          <w:sz w:val="26"/>
        </w:rPr>
        <w:t>事業承継・M&amp;A補助金 (第15次公募)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 事業承継・M&amp;A補助金 事務局(https://shoukei-mahojokin.go.jp/r7h/)</w:t>
      </w:r>
    </w:p>
    <w:p>
      <w:r>
        <w:rPr>
          <w:rFonts w:ascii="Yu Gothic" w:hAnsi="Yu Gothic" w:eastAsia="Yu Gothic"/>
          <w:i/>
          <w:color w:val="808080"/>
          <w:sz w:val="18"/>
        </w:rPr>
        <w:t>作成日: [      年   月   日]   /   作成者: 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30"/>
        </w:rPr>
        <w:t>補助金の概要</w:t>
      </w:r>
    </w:p>
    <w:p>
      <w:r>
        <w:rPr>
          <w:rFonts w:ascii="Yu Gothic" w:hAnsi="Yu Gothic" w:eastAsia="Yu Gothic"/>
        </w:rPr>
        <w:t>事業承継・M&amp;A・PMI(統合作業)・廃業を伴う再チャレンジを支援する制度。親族内承継/従業員承継/M&amp;A仲介費用/デューデリジェンス/PMI統合作業/設備投資など幅広く対象。承継後の新事業でレーザー加工機を導入するケースで活用が見込まれます(補助上限150万円〜2,000万円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補助金名</w:t>
            </w:r>
          </w:p>
        </w:tc>
        <w:tc>
          <w:tcPr>
            <w:tcW w:type="dxa" w:w="4320"/>
          </w:tcPr>
          <w:p>
            <w:r>
              <w:t>事業承継・M&amp;A補助金 (第15次公募)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枠別補助上限: 事業承継促進枠 800万円(賃上げ要件で1,000万円) / 専門家活用枠 600万円(DD加算 上限200万円) / PMI推進枠 専門家活用類型150万円・事業統合投資類型 800万円〜1,000万円 / 買い手支援類型 100億企業特例 2,000万円 / 小規模売り手支援類型 450万円。前回(14次)全体採択率 約60.7%。</w:t>
      </w:r>
    </w:p>
    <w:p>
      <w:r>
        <w:rPr>
          <w:rFonts w:ascii="Yu Gothic" w:hAnsi="Yu Gothic" w:eastAsia="Yu Gothic"/>
          <w:i/>
          <w:color w:val="808080"/>
          <w:sz w:val="18"/>
        </w:rPr>
        <w:t>※ 上記は本書作成時点の情報です。最新値は必ず公式サイトでご確認ください。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事業計画の妥当性・実現可能性・効果が審査されます。</w:t>
      </w:r>
    </w:p>
    <w:p>
      <w:pPr>
        <w:pStyle w:val="ListBullet"/>
      </w:pPr>
      <w:r>
        <w:rPr>
          <w:rFonts w:ascii="Yu Gothic" w:hAnsi="Yu Gothic" w:eastAsia="Yu Gothic"/>
        </w:rPr>
        <w:t>対象要件は公募要領をご確認ください。</w:t>
      </w:r>
    </w:p>
    <w:p>
      <w:pPr>
        <w:pStyle w:val="ListBullet"/>
      </w:pPr>
      <w:r>
        <w:rPr>
          <w:rFonts w:ascii="Yu Gothic" w:hAnsi="Yu Gothic" w:eastAsia="Yu Gothic"/>
        </w:rPr>
        <w:t>設備投資の目的・効果を明確にすること。</w:t>
      </w:r>
    </w:p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注意事項</w:t>
      </w:r>
    </w:p>
    <w:p>
      <w:r>
        <w:rPr>
          <w:rFonts w:ascii="Yu Gothic" w:hAnsi="Yu Gothic" w:eastAsia="Yu Gothic"/>
        </w:rPr>
        <w:t>第15次公募 受付期間 2026年6月19日(金)〜2026年7月24日(金)17:00必着。事業承継/M&amp;A/PMI/廃業再チャレンジのいずれの取組かによって申請枠が異なります。M&amp;A仲介費用は原則「M&amp;A支援機関登録制度」登録機関の利用が必要です。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業種(日本標準産業分類)</w:t>
            </w:r>
          </w:p>
        </w:tc>
        <w:tc>
          <w:tcPr>
            <w:tcW w:type="dxa" w:w="4320"/>
          </w:tcPr>
          <w:p>
            <w:r>
              <w:t>[                    ] (例:金属加工業/機械器具製造業)</w:t>
            </w:r>
          </w:p>
        </w:tc>
      </w:tr>
      <w:tr>
        <w:tc>
          <w:tcPr>
            <w:tcW w:type="dxa" w:w="4320"/>
          </w:tcPr>
          <w:p>
            <w:r>
              <w:t>主要取引先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例:「レーザー加工機の導入による生産性向上」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経営状況・現状分析</w:t>
      </w:r>
    </w:p>
    <w:p>
      <w:r>
        <w:rPr>
          <w:rFonts w:ascii="Yu Gothic" w:hAnsi="Yu Gothic" w:eastAsia="Yu Gothic"/>
          <w:i/>
          <w:color w:val="808080"/>
          <w:sz w:val="18"/>
        </w:rPr>
        <w:t>直近3期の経営状況、主要市場、競合状況、自社の強み・弱みを具体的に記載。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2"/>
        </w:rPr>
        <w:t>3-1. 直近3期の業績推移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期</w:t>
            </w:r>
          </w:p>
        </w:tc>
        <w:tc>
          <w:tcPr>
            <w:tcW w:type="dxa" w:w="2160"/>
          </w:tcPr>
          <w:p>
            <w:r>
              <w:t>売上高(千円)</w:t>
            </w:r>
          </w:p>
        </w:tc>
        <w:tc>
          <w:tcPr>
            <w:tcW w:type="dxa" w:w="2160"/>
          </w:tcPr>
          <w:p>
            <w:r>
              <w:t>営業利益(千円)</w:t>
            </w:r>
          </w:p>
        </w:tc>
        <w:tc>
          <w:tcPr>
            <w:tcW w:type="dxa" w:w="2160"/>
          </w:tcPr>
          <w:p>
            <w:r>
              <w:t>従業員数(名)</w:t>
            </w:r>
          </w:p>
        </w:tc>
      </w:tr>
      <w:tr>
        <w:tc>
          <w:tcPr>
            <w:tcW w:type="dxa" w:w="2160"/>
          </w:tcPr>
          <w:p>
            <w:r>
              <w:t>[ 2 期前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[ 1 期前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[ 0 期前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2"/>
        </w:rPr>
        <w:t>3-2. 自社の強み・弱み (SWOT分析)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強み (Strength)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弱み (Weakness)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機会・脅威 (Opportunity/Threat)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事業の背景・解決すべき課題</w:t>
      </w:r>
    </w:p>
    <w:p>
      <w:r>
        <w:rPr>
          <w:rFonts w:ascii="Yu Gothic" w:hAnsi="Yu Gothic" w:eastAsia="Yu Gothic"/>
          <w:i/>
          <w:color w:val="808080"/>
          <w:sz w:val="18"/>
        </w:rPr>
        <w:t>例: 外注依存・設備老朽化・短納期対応の困難・人手不足 など、本事業で解決したい課題を具体的に。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導入する設備・ツールで「何を」「どう変えるか」を具体的に(加工対象・工程・体制の変化)。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2"/>
        </w:rPr>
        <w:t>5-1. 導入する設備・ツールの詳細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設備名・機種/ツール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 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2"/>
        </w:rPr>
        <w:t>5-2. 実施体制</w:t>
      </w:r>
    </w:p>
    <w:p>
      <w:r>
        <w:rPr>
          <w:rFonts w:ascii="Yu Gothic" w:hAnsi="Yu Gothic" w:eastAsia="Yu Gothic"/>
          <w:i/>
          <w:color w:val="808080"/>
          <w:sz w:val="18"/>
        </w:rPr>
        <w:t>社内のプロジェクト責任者・担当者・関与する外部業者(SI/設置/保守)等を記載。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競合や従来工法と比べた強み(精度・速度・コスト・対応素材の拡大・省人化など)。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期待される効果(定量目標)</w:t>
      </w:r>
    </w:p>
    <w:p>
      <w:r>
        <w:rPr>
          <w:rFonts w:ascii="Yu Gothic" w:hAnsi="Yu Gothic" w:eastAsia="Yu Gothic"/>
          <w:i/>
          <w:color w:val="808080"/>
          <w:sz w:val="18"/>
        </w:rPr>
        <w:t>事業の効果(売上・生産性・コスト削減等)を可能な限り数値で記載してください。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指標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売上高(千円)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</w:tr>
      <w:tr>
        <w:tc>
          <w:tcPr>
            <w:tcW w:type="dxa" w:w="1728"/>
          </w:tcPr>
          <w:p>
            <w:r>
              <w:t>生産性(指標)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</w:tr>
      <w:tr>
        <w:tc>
          <w:tcPr>
            <w:tcW w:type="dxa" w:w="1728"/>
          </w:tcPr>
          <w:p>
            <w:r>
              <w:t>売上高(千円)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</w:tr>
      <w:tr>
        <w:tc>
          <w:tcPr>
            <w:tcW w:type="dxa" w:w="1728"/>
          </w:tcPr>
          <w:p>
            <w:r>
              <w:t>従業員数(名)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  <w:tc>
          <w:tcPr>
            <w:tcW w:type="dxa" w:w="1728"/>
          </w:tcPr>
          <w:p>
            <w:r>
              <w:t>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賃上げ・雇用への貢献</w:t>
      </w:r>
    </w:p>
    <w:p>
      <w:r>
        <w:rPr>
          <w:rFonts w:ascii="Yu Gothic" w:hAnsi="Yu Gothic" w:eastAsia="Yu Gothic"/>
          <w:i/>
          <w:color w:val="808080"/>
          <w:sz w:val="18"/>
        </w:rPr>
        <w:t>本事業によって従業員の賃金引上げ・雇用拡大・労働環境改善にどう貢献するか具体的に。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項目</w:t>
            </w:r>
          </w:p>
        </w:tc>
        <w:tc>
          <w:tcPr>
            <w:tcW w:type="dxa" w:w="2160"/>
          </w:tcPr>
          <w:p>
            <w:r>
              <w:t>事業前</w:t>
            </w:r>
          </w:p>
        </w:tc>
        <w:tc>
          <w:tcPr>
            <w:tcW w:type="dxa" w:w="2160"/>
          </w:tcPr>
          <w:p>
            <w:r>
              <w:t>事業後(1年)</w:t>
            </w:r>
          </w:p>
        </w:tc>
        <w:tc>
          <w:tcPr>
            <w:tcW w:type="dxa" w:w="2160"/>
          </w:tcPr>
          <w:p>
            <w:r>
              <w:t>事業後(3年)</w:t>
            </w:r>
          </w:p>
        </w:tc>
      </w:tr>
      <w:tr>
        <w:tc>
          <w:tcPr>
            <w:tcW w:type="dxa" w:w="2160"/>
          </w:tcPr>
          <w:p>
            <w:r>
              <w:t>事業場内最低賃金(円)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給与支給総額(千円)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の予定月を記載。※交付決定前の発注は対象外の場合があります。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フェーズ</w:t>
            </w:r>
          </w:p>
        </w:tc>
        <w:tc>
          <w:tcPr>
            <w:tcW w:type="dxa" w:w="2880"/>
          </w:tcPr>
          <w:p>
            <w:r>
              <w:t>実施月</w:t>
            </w:r>
          </w:p>
        </w:tc>
        <w:tc>
          <w:tcPr>
            <w:tcW w:type="dxa" w:w="2880"/>
          </w:tcPr>
          <w:p>
            <w:r>
              <w:t>担当</w:t>
            </w:r>
          </w:p>
        </w:tc>
      </w:tr>
      <w:tr>
        <w:tc>
          <w:tcPr>
            <w:tcW w:type="dxa" w:w="2880"/>
          </w:tcPr>
          <w:p>
            <w:r>
              <w:t>申請・採択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交付決定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発注・契約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納品・据付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操作研修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稼働開始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  <w:tr>
        <w:tc>
          <w:tcPr>
            <w:tcW w:type="dxa" w:w="2880"/>
          </w:tcPr>
          <w:p>
            <w:r>
              <w:t>実績報告</w:t>
            </w:r>
          </w:p>
        </w:tc>
        <w:tc>
          <w:tcPr>
            <w:tcW w:type="dxa" w:w="2880"/>
          </w:tcPr>
          <w:p>
            <w:r>
              <w:t>[      年   月 ]</w:t>
            </w:r>
          </w:p>
        </w:tc>
        <w:tc>
          <w:tcPr>
            <w:tcW w:type="dxa" w:w="2880"/>
          </w:tcPr>
          <w:p>
            <w:r>
              <w:t>[  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うち補助対象経費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  (補助率は上記「補助金の概要」を参照)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11. 経費明細</w:t>
      </w:r>
    </w:p>
    <w:p>
      <w:r>
        <w:rPr>
          <w:rFonts w:ascii="Yu Gothic" w:hAnsi="Yu Gothic" w:eastAsia="Yu Gothic"/>
          <w:i/>
          <w:color w:val="808080"/>
          <w:sz w:val="18"/>
        </w:rPr>
        <w:t>機械装置費・システム構築費・運搬費・設置費等の内訳。詳細は別紙でも可。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経費区分</w:t>
            </w:r>
          </w:p>
        </w:tc>
        <w:tc>
          <w:tcPr>
            <w:tcW w:type="dxa" w:w="2160"/>
          </w:tcPr>
          <w:p>
            <w:r>
              <w:t>内容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機械装置費</w:t>
            </w:r>
          </w:p>
        </w:tc>
        <w:tc>
          <w:tcPr>
            <w:tcW w:type="dxa" w:w="2160"/>
          </w:tcPr>
          <w:p>
            <w:r>
              <w:t>[                    ]</w:t>
            </w:r>
          </w:p>
        </w:tc>
        <w:tc>
          <w:tcPr>
            <w:tcW w:type="dxa" w:w="2160"/>
          </w:tcPr>
          <w:p>
            <w:r>
              <w:t>[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システム構築費</w:t>
            </w:r>
          </w:p>
        </w:tc>
        <w:tc>
          <w:tcPr>
            <w:tcW w:type="dxa" w:w="2160"/>
          </w:tcPr>
          <w:p>
            <w:r>
              <w:t>[                    ]</w:t>
            </w:r>
          </w:p>
        </w:tc>
        <w:tc>
          <w:tcPr>
            <w:tcW w:type="dxa" w:w="2160"/>
          </w:tcPr>
          <w:p>
            <w:r>
              <w:t>[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運搬・設置費</w:t>
            </w:r>
          </w:p>
        </w:tc>
        <w:tc>
          <w:tcPr>
            <w:tcW w:type="dxa" w:w="2160"/>
          </w:tcPr>
          <w:p>
            <w:r>
              <w:t>[                    ]</w:t>
            </w:r>
          </w:p>
        </w:tc>
        <w:tc>
          <w:tcPr>
            <w:tcW w:type="dxa" w:w="2160"/>
          </w:tcPr>
          <w:p>
            <w:r>
              <w:t>[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研修費</w:t>
            </w:r>
          </w:p>
        </w:tc>
        <w:tc>
          <w:tcPr>
            <w:tcW w:type="dxa" w:w="2160"/>
          </w:tcPr>
          <w:p>
            <w:r>
              <w:t>[                    ]</w:t>
            </w:r>
          </w:p>
        </w:tc>
        <w:tc>
          <w:tcPr>
            <w:tcW w:type="dxa" w:w="2160"/>
          </w:tcPr>
          <w:p>
            <w:r>
              <w:t>[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間接経費</w:t>
            </w:r>
          </w:p>
        </w:tc>
        <w:tc>
          <w:tcPr>
            <w:tcW w:type="dxa" w:w="2160"/>
          </w:tcPr>
          <w:p>
            <w:r>
              <w:t>[                    ]</w:t>
            </w:r>
          </w:p>
        </w:tc>
        <w:tc>
          <w:tcPr>
            <w:tcW w:type="dxa" w:w="2160"/>
          </w:tcPr>
          <w:p>
            <w:r>
              <w:t>[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12. 添付書類リスト (一般的なもの)</w:t>
      </w:r>
    </w:p>
    <w:p>
      <w:r>
        <w:rPr>
          <w:rFonts w:ascii="Yu Gothic" w:hAnsi="Yu Gothic" w:eastAsia="Yu Gothic"/>
          <w:i/>
          <w:color w:val="808080"/>
          <w:sz w:val="18"/>
        </w:rPr>
        <w:t>※公募回次・申請枠ごとに必要書類は異なります。必ず公募要領をご確認ください。</w:t>
      </w:r>
    </w:p>
    <w:p>
      <w:pPr>
        <w:pStyle w:val="ListBullet"/>
      </w:pPr>
      <w:r>
        <w:rPr>
          <w:rFonts w:ascii="Yu Gothic" w:hAnsi="Yu Gothic" w:eastAsia="Yu Gothic"/>
        </w:rPr>
        <w:t>直近2-3期分の決算書(財務諸表・税務申告書)</w:t>
      </w:r>
    </w:p>
    <w:p>
      <w:pPr>
        <w:pStyle w:val="ListBullet"/>
      </w:pPr>
      <w:r>
        <w:rPr>
          <w:rFonts w:ascii="Yu Gothic" w:hAnsi="Yu Gothic" w:eastAsia="Yu Gothic"/>
        </w:rPr>
        <w:t>見積書(機械装置・システム構築費等の対象経費すべて、原則2社相見積)</w:t>
      </w:r>
    </w:p>
    <w:p>
      <w:pPr>
        <w:pStyle w:val="ListBullet"/>
      </w:pPr>
      <w:r>
        <w:rPr>
          <w:rFonts w:ascii="Yu Gothic" w:hAnsi="Yu Gothic" w:eastAsia="Yu Gothic"/>
        </w:rPr>
        <w:t>会社案内・商業登記簿謄本(履歴事項全部証明書)</w:t>
      </w:r>
    </w:p>
    <w:p>
      <w:pPr>
        <w:pStyle w:val="ListBullet"/>
      </w:pPr>
      <w:r>
        <w:rPr>
          <w:rFonts w:ascii="Yu Gothic" w:hAnsi="Yu Gothic" w:eastAsia="Yu Gothic"/>
        </w:rPr>
        <w:t>事業計画書(本書)</w:t>
      </w:r>
    </w:p>
    <w:p>
      <w:pPr>
        <w:pStyle w:val="ListBullet"/>
      </w:pPr>
      <w:r>
        <w:rPr>
          <w:rFonts w:ascii="Yu Gothic" w:hAnsi="Yu Gothic" w:eastAsia="Yu Gothic"/>
        </w:rPr>
        <w:t>労働者名簿または賃金台帳の写し</w:t>
      </w:r>
    </w:p>
    <w:p>
      <w:pPr>
        <w:pStyle w:val="ListBullet"/>
      </w:pPr>
      <w:r>
        <w:rPr>
          <w:rFonts w:ascii="Yu Gothic" w:hAnsi="Yu Gothic" w:eastAsia="Yu Gothic"/>
        </w:rPr>
        <w:t>納税証明書(国税・地方税)</w:t>
      </w:r>
    </w:p>
    <w:p>
      <w:pPr>
        <w:pStyle w:val="ListBullet"/>
      </w:pPr>
      <w:r>
        <w:rPr>
          <w:rFonts w:ascii="Yu Gothic" w:hAnsi="Yu Gothic" w:eastAsia="Yu Gothic"/>
        </w:rPr>
        <w:t>工程図・配置図・図面</w:t>
      </w:r>
    </w:p>
    <w:p>
      <w:pPr>
        <w:pStyle w:val="ListBullet"/>
      </w:pPr>
      <w:r>
        <w:rPr>
          <w:rFonts w:ascii="Yu Gothic" w:hAnsi="Yu Gothic" w:eastAsia="Yu Gothic"/>
        </w:rPr>
        <w:t>補助対象設備のカタログ・仕様書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13. 誓約事項</w:t>
      </w:r>
    </w:p>
    <w:p>
      <w:r>
        <w:rPr>
          <w:rFonts w:ascii="Yu Gothic" w:hAnsi="Yu Gothic" w:eastAsia="Yu Gothic"/>
          <w:i/>
          <w:color w:val="808080"/>
          <w:sz w:val="18"/>
        </w:rPr>
        <w:t>一般的な事項を例示しています。実際の誓約文は公募要領の様式に従ってください。</w:t>
      </w:r>
    </w:p>
    <w:p>
      <w:r>
        <w:rPr>
          <w:rFonts w:ascii="Yu Gothic" w:hAnsi="Yu Gothic" w:eastAsia="Yu Gothic"/>
        </w:rPr>
        <w:t>本申請に当たり、以下の事項を誓約します。</w:t>
      </w:r>
    </w:p>
    <w:p>
      <w:pPr>
        <w:pStyle w:val="ListBullet"/>
      </w:pPr>
      <w:r>
        <w:rPr>
          <w:rFonts w:ascii="Yu Gothic" w:hAnsi="Yu Gothic" w:eastAsia="Yu Gothic"/>
        </w:rPr>
        <w:t>本事業計画書に記載した内容は事実と相違ないこと</w:t>
      </w:r>
    </w:p>
    <w:p>
      <w:pPr>
        <w:pStyle w:val="ListBullet"/>
      </w:pPr>
      <w:r>
        <w:rPr>
          <w:rFonts w:ascii="Yu Gothic" w:hAnsi="Yu Gothic" w:eastAsia="Yu Gothic"/>
        </w:rPr>
        <w:t>反社会的勢力との関係を有しないこと</w:t>
      </w:r>
    </w:p>
    <w:p>
      <w:pPr>
        <w:pStyle w:val="ListBullet"/>
      </w:pPr>
      <w:r>
        <w:rPr>
          <w:rFonts w:ascii="Yu Gothic" w:hAnsi="Yu Gothic" w:eastAsia="Yu Gothic"/>
        </w:rPr>
        <w:t>同一内容の事業について他の補助金等の交付を受けていない / 受ける予定がないこと(重複受給禁止)</w:t>
      </w:r>
    </w:p>
    <w:p>
      <w:pPr>
        <w:pStyle w:val="ListBullet"/>
      </w:pPr>
      <w:r>
        <w:rPr>
          <w:rFonts w:ascii="Yu Gothic" w:hAnsi="Yu Gothic" w:eastAsia="Yu Gothic"/>
        </w:rPr>
        <w:t>公募要領その他関連法令・通達を遵守すること</w:t>
      </w:r>
    </w:p>
    <w:p>
      <w:pPr>
        <w:pStyle w:val="ListBullet"/>
      </w:pPr>
      <w:r>
        <w:rPr>
          <w:rFonts w:ascii="Yu Gothic" w:hAnsi="Yu Gothic" w:eastAsia="Yu Gothic"/>
        </w:rPr>
        <w:t>交付決定後5年程度の財産処分制限について理解し、これに従うこと</w:t>
      </w:r>
    </w:p>
    <w:p>
      <w:r>
        <w:rPr>
          <w:rFonts w:ascii="Yu Gothic" w:hAnsi="Yu Gothic" w:eastAsia="Yu Gothic"/>
        </w:rPr>
        <w:t>[ 申請日: 令和    年    月    日 ]</w:t>
      </w:r>
    </w:p>
    <w:p>
      <w:r>
        <w:rPr>
          <w:rFonts w:ascii="Yu Gothic" w:hAnsi="Yu Gothic" w:eastAsia="Yu Gothic"/>
        </w:rPr>
        <w:t>[ 申請者: 代表者氏名                  ㊞ ]</w:t>
      </w:r>
    </w:p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 058-294-7333  /  FAX: 058-294-0020  /  Mail: 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 https://www.laser-machine.com/std/hojokin.shtml</w:t>
      </w:r>
    </w:p>
    <w:p>
      <w:r>
        <w:rPr>
          <w:rFonts w:ascii="Yu Gothic" w:hAnsi="Yu Gothic" w:eastAsia="Yu Gothic"/>
        </w:rPr>
        <w:t>お申し込み: 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