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eastAsia="ＭＳ ゴシック"/>
          <w:b/>
          <w:sz w:val="40"/>
        </w:rPr>
        <w:t>売   買   契   約   書</w:t>
      </w:r>
    </w:p>
    <w:p>
      <w:pPr>
        <w:jc w:val="center"/>
      </w:pPr>
      <w:r>
        <w:rPr>
          <w:rFonts w:ascii="ＭＳ ゴシック" w:hAnsi="ＭＳ ゴシック" w:eastAsia="ＭＳ ゴシック"/>
          <w:sz w:val="24"/>
        </w:rPr>
        <w:t>〜 ファイバーレーザー加工機 〜</w:t>
      </w:r>
    </w:p>
    <w:p/>
    <w:p>
      <w:r>
        <w:t>株式会社リンシュンドウ (以下「乙」という) と 下記発注者 (以下「甲」という) は、甲が乙より購入する ファイバーレーザー加工機 (以下「本機械」という) について、次のとおり売買契約 (以下「本契約」という) を締結する。</w:t>
      </w:r>
    </w:p>
    <w:p/>
    <w:p>
      <w:r>
        <w:rPr>
          <w:rFonts w:ascii="ＭＳ ゴシック" w:hAnsi="ＭＳ ゴシック" w:eastAsia="ＭＳ ゴシック"/>
          <w:b/>
          <w:sz w:val="24"/>
        </w:rPr>
        <w:t>■ 契約当事者</w:t>
      </w:r>
    </w:p>
    <w:tbl>
      <w:tblPr>
        <w:tblStyle w:val="TableGrid"/>
        <w:tblW w:type="auto" w:w="0"/>
        <w:tblLook w:firstColumn="1" w:firstRow="1" w:lastColumn="0" w:lastRow="0" w:noHBand="0" w:noVBand="1" w:val="04A0"/>
      </w:tblPr>
      <w:tblGrid>
        <w:gridCol w:w="1417"/>
        <w:gridCol w:w="3685"/>
        <w:gridCol w:w="3685"/>
      </w:tblGrid>
      <w:tr>
        <w:tc>
          <w:tcPr>
            <w:tcW w:type="dxa" w:w="3324"/>
          </w:tcPr>
          <w:p>
            <w:r>
              <w:rPr>
                <w:b/>
              </w:rPr>
            </w:r>
          </w:p>
        </w:tc>
        <w:tc>
          <w:tcPr>
            <w:tcW w:type="dxa" w:w="3324"/>
          </w:tcPr>
          <w:p>
            <w:r>
              <w:rPr>
                <w:b/>
              </w:rPr>
              <w:t>甲 (発注者)</w:t>
            </w:r>
          </w:p>
        </w:tc>
        <w:tc>
          <w:tcPr>
            <w:tcW w:type="dxa" w:w="3324"/>
          </w:tcPr>
          <w:p>
            <w:r>
              <w:rPr>
                <w:b/>
              </w:rPr>
              <w:t>乙 (販売者)</w:t>
            </w:r>
          </w:p>
        </w:tc>
      </w:tr>
      <w:tr>
        <w:tc>
          <w:tcPr>
            <w:tcW w:type="dxa" w:w="3324"/>
          </w:tcPr>
          <w:p>
            <w:r>
              <w:rPr>
                <w:b/>
              </w:rPr>
              <w:t>会社名</w:t>
            </w:r>
          </w:p>
        </w:tc>
        <w:tc>
          <w:tcPr>
            <w:tcW w:type="dxa" w:w="3324"/>
          </w:tcPr>
          <w:p>
            <w:r/>
          </w:p>
        </w:tc>
        <w:tc>
          <w:tcPr>
            <w:tcW w:type="dxa" w:w="3324"/>
          </w:tcPr>
          <w:p>
            <w:r>
              <w:t>株式会社リンシュンドウ</w:t>
              <w:br/>
              <w:t>サンマックスレーザー</w:t>
            </w:r>
          </w:p>
        </w:tc>
      </w:tr>
      <w:tr>
        <w:tc>
          <w:tcPr>
            <w:tcW w:type="dxa" w:w="3324"/>
          </w:tcPr>
          <w:p>
            <w:r>
              <w:rPr>
                <w:b/>
              </w:rPr>
              <w:t>住所</w:t>
            </w:r>
          </w:p>
        </w:tc>
        <w:tc>
          <w:tcPr>
            <w:tcW w:type="dxa" w:w="3324"/>
          </w:tcPr>
          <w:p>
            <w:r>
              <w:t xml:space="preserve">〒    -    </w:t>
              <w:br/>
            </w:r>
          </w:p>
        </w:tc>
        <w:tc>
          <w:tcPr>
            <w:tcW w:type="dxa" w:w="3324"/>
          </w:tcPr>
          <w:p>
            <w:r>
              <w:t>〒502-0013</w:t>
              <w:br/>
              <w:t>岐阜県岐阜市中川原 4-47</w:t>
            </w:r>
          </w:p>
        </w:tc>
      </w:tr>
      <w:tr>
        <w:tc>
          <w:tcPr>
            <w:tcW w:type="dxa" w:w="3324"/>
          </w:tcPr>
          <w:p>
            <w:r>
              <w:rPr>
                <w:b/>
              </w:rPr>
              <w:t>代表者</w:t>
            </w:r>
          </w:p>
        </w:tc>
        <w:tc>
          <w:tcPr>
            <w:tcW w:type="dxa" w:w="3324"/>
          </w:tcPr>
          <w:p>
            <w:r>
              <w:t xml:space="preserve">                  印</w:t>
            </w:r>
          </w:p>
        </w:tc>
        <w:tc>
          <w:tcPr>
            <w:tcW w:type="dxa" w:w="3324"/>
          </w:tcPr>
          <w:p>
            <w:r>
              <w:t>代表取締役 林 栄二           印</w:t>
            </w:r>
          </w:p>
        </w:tc>
      </w:tr>
      <w:tr>
        <w:tc>
          <w:tcPr>
            <w:tcW w:type="dxa" w:w="3324"/>
          </w:tcPr>
          <w:p>
            <w:r>
              <w:rPr>
                <w:b/>
              </w:rPr>
              <w:t>電話番号</w:t>
            </w:r>
          </w:p>
        </w:tc>
        <w:tc>
          <w:tcPr>
            <w:tcW w:type="dxa" w:w="3324"/>
          </w:tcPr>
          <w:p>
            <w:r/>
          </w:p>
        </w:tc>
        <w:tc>
          <w:tcPr>
            <w:tcW w:type="dxa" w:w="3324"/>
          </w:tcPr>
          <w:p>
            <w:r>
              <w:t>058-294-0020</w:t>
            </w:r>
          </w:p>
        </w:tc>
      </w:tr>
      <w:tr>
        <w:tc>
          <w:tcPr>
            <w:tcW w:type="dxa" w:w="3324"/>
          </w:tcPr>
          <w:p>
            <w:r>
              <w:rPr>
                <w:b/>
              </w:rPr>
              <w:t>FAX</w:t>
            </w:r>
          </w:p>
        </w:tc>
        <w:tc>
          <w:tcPr>
            <w:tcW w:type="dxa" w:w="3324"/>
          </w:tcPr>
          <w:p>
            <w:r/>
          </w:p>
        </w:tc>
        <w:tc>
          <w:tcPr>
            <w:tcW w:type="dxa" w:w="3324"/>
          </w:tcPr>
          <w:p>
            <w:r>
              <w:t>058-294-0020</w:t>
            </w:r>
          </w:p>
        </w:tc>
      </w:tr>
      <w:tr>
        <w:tc>
          <w:tcPr>
            <w:tcW w:type="dxa" w:w="3324"/>
          </w:tcPr>
          <w:p>
            <w:r>
              <w:rPr>
                <w:b/>
              </w:rPr>
              <w:t>E-mail</w:t>
            </w:r>
          </w:p>
        </w:tc>
        <w:tc>
          <w:tcPr>
            <w:tcW w:type="dxa" w:w="3324"/>
          </w:tcPr>
          <w:p>
            <w:r/>
          </w:p>
        </w:tc>
        <w:tc>
          <w:tcPr>
            <w:tcW w:type="dxa" w:w="3324"/>
          </w:tcPr>
          <w:p>
            <w:r>
              <w:t>lasermachine.com@gmail.com</w:t>
            </w:r>
          </w:p>
        </w:tc>
      </w:tr>
      <w:tr>
        <w:tc>
          <w:tcPr>
            <w:tcW w:type="dxa" w:w="3324"/>
          </w:tcPr>
          <w:p>
            <w:r>
              <w:rPr>
                <w:b/>
              </w:rPr>
              <w:t>登録番号</w:t>
            </w:r>
          </w:p>
        </w:tc>
        <w:tc>
          <w:tcPr>
            <w:tcW w:type="dxa" w:w="3324"/>
          </w:tcPr>
          <w:p>
            <w:r/>
          </w:p>
        </w:tc>
        <w:tc>
          <w:tcPr>
            <w:tcW w:type="dxa" w:w="3324"/>
          </w:tcPr>
          <w:p>
            <w:r>
              <w:t>T6200001005823</w:t>
            </w:r>
          </w:p>
        </w:tc>
      </w:tr>
    </w:tbl>
    <w:p/>
    <w:p>
      <w:r>
        <w:rPr>
          <w:rFonts w:ascii="ＭＳ ゴシック" w:hAnsi="ＭＳ ゴシック" w:eastAsia="ＭＳ ゴシック"/>
          <w:b/>
          <w:sz w:val="23"/>
        </w:rPr>
        <w:t>第 1 条 (売買の目的物)</w:t>
      </w:r>
    </w:p>
    <w:p>
      <w:r>
        <w:t>乙は甲に対し、下記の機械及び付属品を売り渡し、甲は乙より購入する。</w:t>
        <w:br/>
        <w:br/>
        <w:t xml:space="preserve">  品名 : ファイバーレーザー加工機</w:t>
        <w:br/>
        <w:t xml:space="preserve">  型番 : RSD-SUNMAX-FL シリーズ (FL1325 / FL-IPG RAYCUS 等)</w:t>
        <w:br/>
        <w:t xml:space="preserve">  仕様 : ファイバーレーザー切断機</w:t>
        <w:br/>
        <w:t xml:space="preserve">  出力 : ◯ 1kW   ・   ◯ 1.5kW   ・   ◯ 2kW   ・   ◯ 3kW   ・   ◯ 4kW   ・   ◯ 5kW</w:t>
        <w:br/>
        <w:t xml:space="preserve">  ※該当する箇所に丸印 (◯ → ●) をつけてください</w:t>
        <w:br/>
        <w:t xml:space="preserve">  数量 : ________ 台</w:t>
        <w:br/>
        <w:t xml:space="preserve">  付属品 : 別添「FL付属品リスト」のとおり</w:t>
        <w:br/>
      </w:r>
    </w:p>
    <w:p>
      <w:r>
        <w:rPr>
          <w:rFonts w:ascii="ＭＳ ゴシック" w:hAnsi="ＭＳ ゴシック" w:eastAsia="ＭＳ ゴシック"/>
          <w:b/>
          <w:sz w:val="23"/>
        </w:rPr>
        <w:t>第 2 条 (売買代金)</w:t>
      </w:r>
    </w:p>
    <w:p>
      <w:r>
        <w:t>本契約の売買代金は次のとおりとする。</w:t>
        <w:br/>
        <w:br/>
        <w:t xml:space="preserve">  税抜金額 : ¥_______________________ - 円</w:t>
        <w:br/>
        <w:t xml:space="preserve">  消費税  : ¥_______________________ - 円</w:t>
        <w:br/>
        <w:t xml:space="preserve">  税込金額 : ¥_______________________ - 円</w:t>
      </w:r>
    </w:p>
    <w:p>
      <w:r>
        <w:rPr>
          <w:rFonts w:ascii="ＭＳ ゴシック" w:hAnsi="ＭＳ ゴシック" w:eastAsia="ＭＳ ゴシック"/>
          <w:b/>
          <w:sz w:val="23"/>
        </w:rPr>
        <w:t>第 3 条 (支払い方法・期日)</w:t>
      </w:r>
    </w:p>
    <w:p>
      <w:r>
        <w:t>甲は乙に対し、本契約の売買代金を支払うものとする。</w:t>
        <w:br/>
        <w:br/>
        <w:t>支払い方法・期日は、甲乙協議の上、個別に決定する。前払い・分割払い (例: 契約時 50% + 納品時 50%)・納品時一括払い等、甲のご要望に応じて柔軟に対応する。</w:t>
        <w:br/>
        <w:br/>
        <w:t>【支払い条件 (本契約での合意事項)】</w:t>
        <w:br/>
        <w:t>_____________________________________________________________________</w:t>
        <w:br/>
        <w:t>_____________________________________________________________________</w:t>
        <w:br/>
        <w:t>_____________________________________________________________________</w:t>
        <w:br/>
        <w:br/>
        <w:t>振込手数料は甲の負担とする。</w:t>
        <w:br/>
        <w:t>乙の指定振込口座 : 別途請求書にて案内する。</w:t>
      </w:r>
    </w:p>
    <w:p>
      <w:r>
        <w:rPr>
          <w:rFonts w:ascii="ＭＳ ゴシック" w:hAnsi="ＭＳ ゴシック" w:eastAsia="ＭＳ ゴシック"/>
          <w:b/>
          <w:sz w:val="23"/>
        </w:rPr>
        <w:t>第 4 条 (引渡し)</w:t>
      </w:r>
    </w:p>
    <w:p>
      <w:r>
        <w:t>乙は、本機械を下記の場所・期日において甲に引き渡す。</w:t>
        <w:br/>
        <w:br/>
        <w:t xml:space="preserve">  引渡し期日 : ______ 年 _____ 月 _____ 日</w:t>
        <w:br/>
        <w:t xml:space="preserve">  引渡し場所 : ____________________________________________</w:t>
        <w:br/>
        <w:br/>
        <w:t>なお、運送費は甲の負担とし、車上渡しとする (荷卸し・搬入は甲側にて手配)。</w:t>
      </w:r>
    </w:p>
    <w:p>
      <w:r>
        <w:rPr>
          <w:rFonts w:ascii="ＭＳ ゴシック" w:hAnsi="ＭＳ ゴシック" w:eastAsia="ＭＳ ゴシック"/>
          <w:b/>
          <w:sz w:val="23"/>
        </w:rPr>
        <w:t>第 5 条 (所有権の移転・危険負担)</w:t>
      </w:r>
    </w:p>
    <w:p>
      <w:r>
        <w:t>1. 本機械の所有権は、売買代金の全額支払い完了時に乙から甲に移転する。</w:t>
        <w:br/>
        <w:t>2. 本機械の引渡し前の危険負担は乙、引渡し後の危険負担は甲が負担する。</w:t>
      </w:r>
    </w:p>
    <w:p>
      <w:r>
        <w:rPr>
          <w:rFonts w:ascii="ＭＳ ゴシック" w:hAnsi="ＭＳ ゴシック" w:eastAsia="ＭＳ ゴシック"/>
          <w:b/>
          <w:sz w:val="23"/>
        </w:rPr>
        <w:t>第 6 条 (検収)</w:t>
      </w:r>
    </w:p>
    <w:p>
      <w:r>
        <w:t>甲は、本機械の引渡しを受けた日から 14 日以内に検収を行い、異常がない場合は乙にその旨通知するか、何らの通知がない場合は検収完了とみなす。検収後の不具合については、第 7 条 (保証) の定めに従う。</w:t>
      </w:r>
    </w:p>
    <w:p>
      <w:r>
        <w:rPr>
          <w:rFonts w:ascii="ＭＳ ゴシック" w:hAnsi="ＭＳ ゴシック" w:eastAsia="ＭＳ ゴシック"/>
          <w:b/>
          <w:sz w:val="23"/>
        </w:rPr>
        <w:t>第 7 条 (保証)</w:t>
      </w:r>
    </w:p>
    <w:p>
      <w:r>
        <w:t>1. 本機械の保証期間は、引渡し日から 1 年間とする。</w:t>
        <w:br/>
        <w:t>2. 保証期間中の通常使用による故障について、乙は無償で修理対応する。</w:t>
        <w:br/>
        <w:t>3. 保証対象外: 消耗品・レンズ類・お客様の過失・不可抗力 (落下・水濡れ・地震・火災等) に起因する故障。</w:t>
        <w:br/>
        <w:t>4. 保証期間延長 (6 年保守契約) ご加入の場合は、別途「年間保守契約書」にて締結する。</w:t>
      </w:r>
    </w:p>
    <w:p>
      <w:r>
        <w:rPr>
          <w:rFonts w:ascii="ＭＳ ゴシック" w:hAnsi="ＭＳ ゴシック" w:eastAsia="ＭＳ ゴシック"/>
          <w:b/>
          <w:sz w:val="23"/>
        </w:rPr>
        <w:t>第 8 条 (損害賠償)</w:t>
      </w:r>
    </w:p>
    <w:p>
      <w:r>
        <w:t>甲または乙が本契約に違反し相手方に損害を与えた場合、違反者は相手方の実損害を賠償する。ただし、間接損害・逸失利益・営業損害については賠償の対象外とする。</w:t>
      </w:r>
    </w:p>
    <w:p>
      <w:r>
        <w:rPr>
          <w:rFonts w:ascii="ＭＳ ゴシック" w:hAnsi="ＭＳ ゴシック" w:eastAsia="ＭＳ ゴシック"/>
          <w:b/>
          <w:sz w:val="23"/>
        </w:rPr>
        <w:t>第 9 条 (契約解除)</w:t>
      </w:r>
    </w:p>
    <w:p>
      <w:r>
        <w:t>甲または乙が本契約の重大な違反を犯し、相手方からの是正催告後 30 日以内に是正されない場合、相手方は本契約を解除することができる。契約解除に伴う既支払金の返金については、別途協議にて決定する。</w:t>
      </w:r>
    </w:p>
    <w:p>
      <w:r>
        <w:rPr>
          <w:rFonts w:ascii="ＭＳ ゴシック" w:hAnsi="ＭＳ ゴシック" w:eastAsia="ＭＳ ゴシック"/>
          <w:b/>
          <w:sz w:val="23"/>
        </w:rPr>
        <w:t>第 10 条 (秘密保持)</w:t>
      </w:r>
    </w:p>
    <w:p>
      <w:r>
        <w:t>甲および乙は、本契約に関連して知り得た相手方の業務上・技術上の情報を、相手方の事前の書面承諾なくして第三者に開示・漏洩してはならない。本条の効力は、本契約終了後も 5 年間継続する。</w:t>
      </w:r>
    </w:p>
    <w:p>
      <w:r>
        <w:rPr>
          <w:rFonts w:ascii="ＭＳ ゴシック" w:hAnsi="ＭＳ ゴシック" w:eastAsia="ＭＳ ゴシック"/>
          <w:b/>
          <w:sz w:val="23"/>
        </w:rPr>
        <w:t>第 11 条 (権利義務の譲渡)</w:t>
      </w:r>
    </w:p>
    <w:p>
      <w:r>
        <w:t>甲および乙は、相手方の事前の書面承諾なくして、本契約上の権利義務を第三者に譲渡してはならない。</w:t>
      </w:r>
    </w:p>
    <w:p>
      <w:r>
        <w:rPr>
          <w:rFonts w:ascii="ＭＳ ゴシック" w:hAnsi="ＭＳ ゴシック" w:eastAsia="ＭＳ ゴシック"/>
          <w:b/>
          <w:sz w:val="23"/>
        </w:rPr>
        <w:t>第 12 条 (不可抗力)</w:t>
      </w:r>
    </w:p>
    <w:p>
      <w:r>
        <w:t>天災・戦争・暴動・法令の変更等の不可抗力により、本契約の履行が困難または不可能となった場合、甲乙は誠意をもって協議し、契約の変更または解除を検討する。</w:t>
      </w:r>
    </w:p>
    <w:p>
      <w:r>
        <w:rPr>
          <w:rFonts w:ascii="ＭＳ ゴシック" w:hAnsi="ＭＳ ゴシック" w:eastAsia="ＭＳ ゴシック"/>
          <w:b/>
          <w:sz w:val="23"/>
        </w:rPr>
        <w:t>第 13 条 (協議事項)</w:t>
      </w:r>
    </w:p>
    <w:p>
      <w:r>
        <w:t>本契約に定めのない事項または本契約の解釈に疑義が生じた事項については、甲乙誠意をもって協議のうえ解決する。</w:t>
      </w:r>
    </w:p>
    <w:p>
      <w:r>
        <w:rPr>
          <w:rFonts w:ascii="ＭＳ ゴシック" w:hAnsi="ＭＳ ゴシック" w:eastAsia="ＭＳ ゴシック"/>
          <w:b/>
          <w:sz w:val="23"/>
        </w:rPr>
        <w:t>第 14 条 (準拠法・合意管轄)</w:t>
      </w:r>
    </w:p>
    <w:p>
      <w:r>
        <w:t>1. 本契約は日本法に準拠する。</w:t>
        <w:br/>
        <w:t>2. 本契約に関する一切の紛争については、岐阜地方裁判所を第一審の専属的合意管轄裁判所とする。</w:t>
      </w:r>
    </w:p>
    <w:p/>
    <w:p>
      <w:r>
        <w:t>本契約の成立を証するため、本契約書 2 通を作成し、甲乙記名押印のうえ各 1 通を保有する。</w:t>
      </w:r>
    </w:p>
    <w:p/>
    <w:p>
      <w:pPr>
        <w:jc w:val="center"/>
      </w:pPr>
      <w:r>
        <w:rPr>
          <w:b/>
          <w:sz w:val="24"/>
        </w:rPr>
        <w:t>契約締結日 : ______ 年 _____ 月 _____ 日</w:t>
      </w:r>
    </w:p>
    <w:p/>
    <w:p/>
    <w:tbl>
      <w:tblPr>
        <w:tblStyle w:val="TableGrid"/>
        <w:tblW w:type="auto" w:w="0"/>
        <w:tblLook w:firstColumn="1" w:firstRow="1" w:lastColumn="0" w:lastRow="0" w:noHBand="0" w:noVBand="1" w:val="04A0"/>
      </w:tblPr>
      <w:tblGrid>
        <w:gridCol w:w="4819"/>
        <w:gridCol w:w="4819"/>
      </w:tblGrid>
      <w:tr>
        <w:tc>
          <w:tcPr>
            <w:tcW w:type="dxa" w:w="4986"/>
          </w:tcPr>
          <w:p>
            <w:pPr>
              <w:jc w:val="center"/>
            </w:pPr>
            <w:r>
              <w:rPr>
                <w:b/>
              </w:rPr>
              <w:t>甲 (発注者)</w:t>
            </w:r>
          </w:p>
        </w:tc>
        <w:tc>
          <w:tcPr>
            <w:tcW w:type="dxa" w:w="4986"/>
          </w:tcPr>
          <w:p>
            <w:pPr>
              <w:jc w:val="center"/>
            </w:pPr>
            <w:r>
              <w:rPr>
                <w:b/>
              </w:rPr>
              <w:t>乙 (販売者)</w:t>
            </w:r>
          </w:p>
        </w:tc>
      </w:tr>
      <w:tr>
        <w:trPr>
          <w:trHeight w:val="3402"/>
        </w:trPr>
        <w:tc>
          <w:tcPr>
            <w:tcW w:type="dxa" w:w="4986"/>
          </w:tcPr>
          <w:p>
            <w:r>
              <w:t>住所:</w:t>
              <w:br/>
              <w:br/>
              <w:br/>
              <w:t>会社名:</w:t>
              <w:br/>
              <w:br/>
              <w:t>代表者氏名:</w:t>
              <w:br/>
              <w:br/>
              <w:br/>
              <w:t xml:space="preserve">                           印</w:t>
            </w:r>
          </w:p>
        </w:tc>
        <w:tc>
          <w:tcPr>
            <w:tcW w:type="dxa" w:w="4986"/>
          </w:tcPr>
          <w:p>
            <w:r>
              <w:t>住所: 〒502-0013</w:t>
              <w:br/>
              <w:t>岐阜県岐阜市中川原 4-47</w:t>
              <w:br/>
              <w:br/>
              <w:t>会社名: 株式会社リンシュンドウ</w:t>
              <w:br/>
              <w:t>サンマックスレーザー</w:t>
              <w:br/>
              <w:br/>
              <w:t>代表取締役 林 栄二</w:t>
              <w:br/>
              <w:br/>
              <w:t xml:space="preserve">                           印</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ＭＳ 明朝" w:hAnsi="ＭＳ 明朝" w:eastAsia="ＭＳ 明朝"/>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